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C50856">
        <w:rPr>
          <w:rFonts w:ascii="Times New Roman" w:hAnsi="Times New Roman" w:cs="Times New Roman"/>
          <w:b/>
          <w:sz w:val="20"/>
          <w:szCs w:val="20"/>
        </w:rPr>
        <w:t>4</w:t>
      </w:r>
      <w:r w:rsidR="001A4AB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1A4ABC">
        <w:rPr>
          <w:rFonts w:ascii="Times New Roman" w:hAnsi="Times New Roman" w:cs="Times New Roman"/>
          <w:b/>
          <w:sz w:val="20"/>
          <w:szCs w:val="20"/>
          <w:lang w:val="kk-KZ"/>
        </w:rPr>
        <w:t>30</w:t>
      </w:r>
      <w:r w:rsidR="00C77BAA">
        <w:rPr>
          <w:rFonts w:ascii="Times New Roman" w:hAnsi="Times New Roman" w:cs="Times New Roman"/>
          <w:b/>
          <w:sz w:val="20"/>
          <w:szCs w:val="20"/>
        </w:rPr>
        <w:t>.01.2018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</w:t>
      </w:r>
      <w:r w:rsidR="00267848">
        <w:rPr>
          <w:rFonts w:ascii="Times New Roman" w:hAnsi="Times New Roman" w:cs="Times New Roman"/>
          <w:b/>
          <w:sz w:val="20"/>
          <w:szCs w:val="20"/>
        </w:rPr>
        <w:t>атной медицинской помощи на 201</w:t>
      </w:r>
      <w:r w:rsidR="00267848">
        <w:rPr>
          <w:rFonts w:ascii="Times New Roman" w:hAnsi="Times New Roman" w:cs="Times New Roman"/>
          <w:b/>
          <w:sz w:val="20"/>
          <w:szCs w:val="20"/>
          <w:lang w:val="kk-KZ"/>
        </w:rPr>
        <w:t>8</w:t>
      </w:r>
      <w:bookmarkStart w:id="0" w:name="_GoBack"/>
      <w:bookmarkEnd w:id="0"/>
      <w:r w:rsidRPr="00C57E3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FB1CB3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5A01F9">
        <w:trPr>
          <w:trHeight w:val="905"/>
        </w:trPr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6B4DD6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Инкубационные флаконы  из комплекта Автоматический бактериологический анализатор культур крови и микобактерий   100х40мл +15 +30</w:t>
            </w:r>
            <w:proofErr w:type="gramStart"/>
            <w:r w:rsidRPr="006B4DD6">
              <w:rPr>
                <w:sz w:val="20"/>
                <w:szCs w:val="20"/>
              </w:rPr>
              <w:t xml:space="preserve"> С</w:t>
            </w:r>
            <w:proofErr w:type="gramEnd"/>
            <w:r w:rsidRPr="006B4DD6">
              <w:rPr>
                <w:sz w:val="20"/>
                <w:szCs w:val="20"/>
              </w:rPr>
              <w:t xml:space="preserve">  Пластиковые флаконы с питательной средой для определения присутствия в тромбоцитах  аэробной флоры  при работе на бактериологическом анализаторе культур крови и микобактерий</w:t>
            </w:r>
          </w:p>
        </w:tc>
        <w:tc>
          <w:tcPr>
            <w:tcW w:w="992" w:type="dxa"/>
          </w:tcPr>
          <w:p w:rsidR="00F8071A" w:rsidRPr="006B4DD6" w:rsidRDefault="006B4DD6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8071A" w:rsidRPr="00422D35" w:rsidRDefault="006B4DD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071A" w:rsidRDefault="006B4DD6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290000</w:t>
            </w:r>
          </w:p>
        </w:tc>
        <w:tc>
          <w:tcPr>
            <w:tcW w:w="1349" w:type="dxa"/>
          </w:tcPr>
          <w:p w:rsidR="00F8071A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580000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712490" w:rsidRDefault="006B4DD6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Инкубационные флаконы из комплекта Автоматический бактериологический анализатор культур крови и микобактерий ,  (100х40мл) t  +15 +30</w:t>
            </w:r>
            <w:proofErr w:type="gramStart"/>
            <w:r w:rsidRPr="006B4DD6">
              <w:rPr>
                <w:sz w:val="20"/>
                <w:szCs w:val="20"/>
              </w:rPr>
              <w:t xml:space="preserve"> С</w:t>
            </w:r>
            <w:proofErr w:type="gramEnd"/>
            <w:r w:rsidRPr="006B4DD6">
              <w:rPr>
                <w:sz w:val="20"/>
                <w:szCs w:val="20"/>
              </w:rPr>
              <w:t xml:space="preserve"> Пластиковые флаконы с питательной средой для определения присутствия в тромбоцитах  анаэробной флоры  при работе на бактериологическом анализаторе культур крови и микобактерий  </w:t>
            </w:r>
          </w:p>
        </w:tc>
        <w:tc>
          <w:tcPr>
            <w:tcW w:w="992" w:type="dxa"/>
          </w:tcPr>
          <w:p w:rsidR="00712490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712490" w:rsidRDefault="006B4DD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2490" w:rsidRDefault="006B4DD6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290000</w:t>
            </w:r>
          </w:p>
        </w:tc>
        <w:tc>
          <w:tcPr>
            <w:tcW w:w="1349" w:type="dxa"/>
          </w:tcPr>
          <w:p w:rsidR="00712490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580000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712490" w:rsidRPr="00712490" w:rsidRDefault="006B4DD6" w:rsidP="005760AB">
            <w:pPr>
              <w:pStyle w:val="a4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Контрольная кровь (низкий уровень</w:t>
            </w:r>
            <w:proofErr w:type="gramStart"/>
            <w:r w:rsidRPr="006B4DD6">
              <w:rPr>
                <w:sz w:val="20"/>
                <w:szCs w:val="20"/>
              </w:rPr>
              <w:t>)д</w:t>
            </w:r>
            <w:proofErr w:type="gramEnd"/>
            <w:r w:rsidRPr="006B4DD6">
              <w:rPr>
                <w:sz w:val="20"/>
                <w:szCs w:val="20"/>
              </w:rPr>
              <w:t xml:space="preserve">ля проверки </w:t>
            </w:r>
            <w:proofErr w:type="spellStart"/>
            <w:r w:rsidRPr="006B4DD6">
              <w:rPr>
                <w:sz w:val="20"/>
                <w:szCs w:val="20"/>
              </w:rPr>
              <w:t>прецизионности</w:t>
            </w:r>
            <w:proofErr w:type="spellEnd"/>
            <w:r w:rsidRPr="006B4DD6">
              <w:rPr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</w:t>
            </w:r>
          </w:p>
        </w:tc>
        <w:tc>
          <w:tcPr>
            <w:tcW w:w="992" w:type="dxa"/>
          </w:tcPr>
          <w:p w:rsidR="00712490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712490" w:rsidRDefault="006B4DD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12490" w:rsidRDefault="006B4DD6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349" w:type="dxa"/>
          </w:tcPr>
          <w:p w:rsidR="00712490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422400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712490" w:rsidRPr="00C334FF" w:rsidRDefault="006B4DD6" w:rsidP="005760AB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Контрольная кров</w:t>
            </w:r>
            <w:proofErr w:type="gramStart"/>
            <w:r w:rsidRPr="006B4DD6">
              <w:rPr>
                <w:sz w:val="20"/>
                <w:szCs w:val="20"/>
              </w:rPr>
              <w:t>ь(</w:t>
            </w:r>
            <w:proofErr w:type="gramEnd"/>
            <w:r w:rsidRPr="006B4DD6">
              <w:rPr>
                <w:sz w:val="20"/>
                <w:szCs w:val="20"/>
              </w:rPr>
              <w:t xml:space="preserve">норма)для проверки </w:t>
            </w:r>
            <w:proofErr w:type="spellStart"/>
            <w:r w:rsidRPr="006B4DD6">
              <w:rPr>
                <w:sz w:val="20"/>
                <w:szCs w:val="20"/>
              </w:rPr>
              <w:t>прецизионности</w:t>
            </w:r>
            <w:proofErr w:type="spellEnd"/>
            <w:r w:rsidRPr="006B4DD6">
              <w:rPr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</w:t>
            </w:r>
          </w:p>
        </w:tc>
        <w:tc>
          <w:tcPr>
            <w:tcW w:w="992" w:type="dxa"/>
          </w:tcPr>
          <w:p w:rsidR="00712490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712490" w:rsidRDefault="006B4DD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12490" w:rsidRDefault="006B4DD6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349" w:type="dxa"/>
          </w:tcPr>
          <w:p w:rsidR="00712490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422400</w:t>
            </w:r>
          </w:p>
        </w:tc>
      </w:tr>
      <w:tr w:rsidR="005A01F9" w:rsidTr="00AD0A82">
        <w:tc>
          <w:tcPr>
            <w:tcW w:w="675" w:type="dxa"/>
          </w:tcPr>
          <w:p w:rsidR="005A01F9" w:rsidRDefault="005A01F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:rsidR="005A01F9" w:rsidRPr="005A01F9" w:rsidRDefault="006B4DD6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Контрольная кров</w:t>
            </w:r>
            <w:proofErr w:type="gramStart"/>
            <w:r w:rsidRPr="006B4DD6">
              <w:rPr>
                <w:sz w:val="20"/>
                <w:szCs w:val="20"/>
              </w:rPr>
              <w:t>ь(</w:t>
            </w:r>
            <w:proofErr w:type="gramEnd"/>
            <w:r w:rsidRPr="006B4DD6">
              <w:rPr>
                <w:sz w:val="20"/>
                <w:szCs w:val="20"/>
              </w:rPr>
              <w:t xml:space="preserve">высокий уровень)для проверки </w:t>
            </w:r>
            <w:proofErr w:type="spellStart"/>
            <w:r w:rsidRPr="006B4DD6">
              <w:rPr>
                <w:sz w:val="20"/>
                <w:szCs w:val="20"/>
              </w:rPr>
              <w:t>прецизионности</w:t>
            </w:r>
            <w:proofErr w:type="spellEnd"/>
            <w:r w:rsidRPr="006B4DD6">
              <w:rPr>
                <w:sz w:val="20"/>
                <w:szCs w:val="20"/>
              </w:rPr>
              <w:t xml:space="preserve"> и точности </w:t>
            </w:r>
            <w:proofErr w:type="spellStart"/>
            <w:r w:rsidRPr="006B4DD6">
              <w:rPr>
                <w:sz w:val="20"/>
                <w:szCs w:val="20"/>
              </w:rPr>
              <w:t>гемотологических</w:t>
            </w:r>
            <w:proofErr w:type="spellEnd"/>
            <w:r w:rsidRPr="006B4DD6">
              <w:rPr>
                <w:sz w:val="20"/>
                <w:szCs w:val="20"/>
              </w:rPr>
              <w:t xml:space="preserve"> анализаторов по 15 диагностическим и 6 сервисным препаратам</w:t>
            </w:r>
          </w:p>
        </w:tc>
        <w:tc>
          <w:tcPr>
            <w:tcW w:w="992" w:type="dxa"/>
          </w:tcPr>
          <w:p w:rsidR="005A01F9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5A01F9" w:rsidRDefault="006B4DD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5A01F9" w:rsidRDefault="006B4DD6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349" w:type="dxa"/>
          </w:tcPr>
          <w:p w:rsidR="005A01F9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422400</w:t>
            </w:r>
          </w:p>
        </w:tc>
      </w:tr>
      <w:tr w:rsidR="005760AB" w:rsidTr="00AD0A82">
        <w:tc>
          <w:tcPr>
            <w:tcW w:w="675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</w:tcPr>
          <w:p w:rsidR="005760AB" w:rsidRPr="005760AB" w:rsidRDefault="006B4DD6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 xml:space="preserve">Готовый к использованию </w:t>
            </w:r>
            <w:proofErr w:type="spellStart"/>
            <w:r w:rsidRPr="006B4DD6">
              <w:rPr>
                <w:sz w:val="20"/>
                <w:szCs w:val="20"/>
              </w:rPr>
              <w:t>реагент,для</w:t>
            </w:r>
            <w:proofErr w:type="spellEnd"/>
            <w:r w:rsidRPr="006B4DD6">
              <w:rPr>
                <w:sz w:val="20"/>
                <w:szCs w:val="20"/>
              </w:rPr>
              <w:t xml:space="preserve"> </w:t>
            </w:r>
            <w:proofErr w:type="spellStart"/>
            <w:r w:rsidRPr="006B4DD6">
              <w:rPr>
                <w:sz w:val="20"/>
                <w:szCs w:val="20"/>
              </w:rPr>
              <w:t>лизирования</w:t>
            </w:r>
            <w:proofErr w:type="spellEnd"/>
            <w:r w:rsidRPr="006B4DD6">
              <w:rPr>
                <w:sz w:val="20"/>
                <w:szCs w:val="20"/>
              </w:rPr>
              <w:t xml:space="preserve"> эритроцитов и для точного подсчета </w:t>
            </w:r>
            <w:proofErr w:type="spellStart"/>
            <w:r w:rsidRPr="006B4DD6">
              <w:rPr>
                <w:sz w:val="20"/>
                <w:szCs w:val="20"/>
              </w:rPr>
              <w:t>лейкоцитов,анализа</w:t>
            </w:r>
            <w:proofErr w:type="spellEnd"/>
            <w:r w:rsidRPr="006B4DD6">
              <w:rPr>
                <w:sz w:val="20"/>
                <w:szCs w:val="20"/>
              </w:rPr>
              <w:t xml:space="preserve"> распределения </w:t>
            </w:r>
            <w:proofErr w:type="spellStart"/>
            <w:r w:rsidRPr="006B4DD6">
              <w:rPr>
                <w:sz w:val="20"/>
                <w:szCs w:val="20"/>
              </w:rPr>
              <w:t>трехмодального</w:t>
            </w:r>
            <w:proofErr w:type="spellEnd"/>
            <w:r w:rsidRPr="006B4DD6">
              <w:rPr>
                <w:sz w:val="20"/>
                <w:szCs w:val="20"/>
              </w:rPr>
              <w:t xml:space="preserve"> размера лейкоцитов(</w:t>
            </w:r>
            <w:proofErr w:type="spellStart"/>
            <w:r w:rsidRPr="006B4DD6">
              <w:rPr>
                <w:sz w:val="20"/>
                <w:szCs w:val="20"/>
              </w:rPr>
              <w:t>лейкоцитов,нейтрофилов</w:t>
            </w:r>
            <w:proofErr w:type="spellEnd"/>
            <w:r w:rsidRPr="006B4DD6">
              <w:rPr>
                <w:sz w:val="20"/>
                <w:szCs w:val="20"/>
              </w:rPr>
              <w:t xml:space="preserve"> и смешанной популяции клеток)и измерения уровня </w:t>
            </w:r>
            <w:proofErr w:type="spellStart"/>
            <w:r w:rsidRPr="006B4DD6">
              <w:rPr>
                <w:sz w:val="20"/>
                <w:szCs w:val="20"/>
              </w:rPr>
              <w:t>гемоблобина</w:t>
            </w:r>
            <w:proofErr w:type="gramStart"/>
            <w:r w:rsidRPr="006B4DD6">
              <w:rPr>
                <w:sz w:val="20"/>
                <w:szCs w:val="20"/>
              </w:rPr>
              <w:t>.С</w:t>
            </w:r>
            <w:proofErr w:type="gramEnd"/>
            <w:r w:rsidRPr="006B4DD6">
              <w:rPr>
                <w:sz w:val="20"/>
                <w:szCs w:val="20"/>
              </w:rPr>
              <w:t>одержит</w:t>
            </w:r>
            <w:proofErr w:type="spellEnd"/>
            <w:r w:rsidRPr="006B4DD6">
              <w:rPr>
                <w:sz w:val="20"/>
                <w:szCs w:val="20"/>
              </w:rPr>
              <w:t xml:space="preserve"> соли аммония и хлора натрия</w:t>
            </w:r>
          </w:p>
        </w:tc>
        <w:tc>
          <w:tcPr>
            <w:tcW w:w="992" w:type="dxa"/>
          </w:tcPr>
          <w:p w:rsidR="005760AB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5760AB" w:rsidRDefault="006B4DD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60AB" w:rsidRDefault="006B4DD6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86108</w:t>
            </w:r>
          </w:p>
        </w:tc>
        <w:tc>
          <w:tcPr>
            <w:tcW w:w="1349" w:type="dxa"/>
          </w:tcPr>
          <w:p w:rsidR="005760AB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258324</w:t>
            </w:r>
          </w:p>
        </w:tc>
      </w:tr>
      <w:tr w:rsidR="005760AB" w:rsidTr="00AD0A82">
        <w:tc>
          <w:tcPr>
            <w:tcW w:w="675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</w:tcPr>
          <w:p w:rsidR="005760AB" w:rsidRPr="005760AB" w:rsidRDefault="006B4DD6" w:rsidP="00C334F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B4DD6">
              <w:rPr>
                <w:sz w:val="20"/>
                <w:szCs w:val="20"/>
              </w:rPr>
              <w:t>Сильнощелочный</w:t>
            </w:r>
            <w:proofErr w:type="spellEnd"/>
            <w:r w:rsidRPr="006B4DD6">
              <w:rPr>
                <w:sz w:val="20"/>
                <w:szCs w:val="20"/>
              </w:rPr>
              <w:t xml:space="preserve"> очиститель объем 50 </w:t>
            </w:r>
            <w:proofErr w:type="spellStart"/>
            <w:r w:rsidRPr="006B4DD6">
              <w:rPr>
                <w:sz w:val="20"/>
                <w:szCs w:val="20"/>
              </w:rPr>
              <w:t>мл</w:t>
            </w:r>
            <w:proofErr w:type="gramStart"/>
            <w:r w:rsidRPr="006B4DD6">
              <w:rPr>
                <w:sz w:val="20"/>
                <w:szCs w:val="20"/>
              </w:rPr>
              <w:t>,и</w:t>
            </w:r>
            <w:proofErr w:type="gramEnd"/>
            <w:r w:rsidRPr="006B4DD6">
              <w:rPr>
                <w:sz w:val="20"/>
                <w:szCs w:val="20"/>
              </w:rPr>
              <w:t>спользуемый</w:t>
            </w:r>
            <w:proofErr w:type="spellEnd"/>
            <w:r w:rsidRPr="006B4DD6">
              <w:rPr>
                <w:sz w:val="20"/>
                <w:szCs w:val="20"/>
              </w:rPr>
              <w:t xml:space="preserve"> для удаления </w:t>
            </w:r>
            <w:proofErr w:type="spellStart"/>
            <w:r w:rsidRPr="006B4DD6">
              <w:rPr>
                <w:sz w:val="20"/>
                <w:szCs w:val="20"/>
              </w:rPr>
              <w:t>лизирующих</w:t>
            </w:r>
            <w:proofErr w:type="spellEnd"/>
            <w:r w:rsidRPr="006B4DD6">
              <w:rPr>
                <w:sz w:val="20"/>
                <w:szCs w:val="20"/>
              </w:rPr>
              <w:t xml:space="preserve"> </w:t>
            </w:r>
            <w:proofErr w:type="spellStart"/>
            <w:r w:rsidRPr="006B4DD6">
              <w:rPr>
                <w:sz w:val="20"/>
                <w:szCs w:val="20"/>
              </w:rPr>
              <w:t>реагентов,клеточных</w:t>
            </w:r>
            <w:proofErr w:type="spellEnd"/>
            <w:r w:rsidRPr="006B4DD6">
              <w:rPr>
                <w:sz w:val="20"/>
                <w:szCs w:val="20"/>
              </w:rPr>
              <w:t xml:space="preserve"> остатков и </w:t>
            </w:r>
            <w:proofErr w:type="spellStart"/>
            <w:r w:rsidRPr="006B4DD6">
              <w:rPr>
                <w:sz w:val="20"/>
                <w:szCs w:val="20"/>
              </w:rPr>
              <w:t>протвинов</w:t>
            </w:r>
            <w:proofErr w:type="spellEnd"/>
            <w:r w:rsidRPr="006B4DD6">
              <w:rPr>
                <w:sz w:val="20"/>
                <w:szCs w:val="20"/>
              </w:rPr>
              <w:t xml:space="preserve"> крови из гидравлической системой прибора</w:t>
            </w:r>
          </w:p>
        </w:tc>
        <w:tc>
          <w:tcPr>
            <w:tcW w:w="992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5760AB" w:rsidRDefault="006B4DD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60AB" w:rsidRDefault="006B4DD6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28420</w:t>
            </w:r>
          </w:p>
        </w:tc>
        <w:tc>
          <w:tcPr>
            <w:tcW w:w="1349" w:type="dxa"/>
          </w:tcPr>
          <w:p w:rsidR="005760AB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56840</w:t>
            </w:r>
          </w:p>
        </w:tc>
      </w:tr>
      <w:tr w:rsidR="005760AB" w:rsidTr="00AD0A82">
        <w:tc>
          <w:tcPr>
            <w:tcW w:w="675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9" w:type="dxa"/>
          </w:tcPr>
          <w:p w:rsidR="005760AB" w:rsidRPr="005760AB" w:rsidRDefault="006B4DD6" w:rsidP="00C334F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B4DD6">
              <w:rPr>
                <w:sz w:val="20"/>
                <w:szCs w:val="20"/>
              </w:rPr>
              <w:t>Разбавитель</w:t>
            </w:r>
            <w:proofErr w:type="gramStart"/>
            <w:r w:rsidRPr="006B4DD6">
              <w:rPr>
                <w:sz w:val="20"/>
                <w:szCs w:val="20"/>
              </w:rPr>
              <w:t>,и</w:t>
            </w:r>
            <w:proofErr w:type="gramEnd"/>
            <w:r w:rsidRPr="006B4DD6">
              <w:rPr>
                <w:sz w:val="20"/>
                <w:szCs w:val="20"/>
              </w:rPr>
              <w:t>спользуемый</w:t>
            </w:r>
            <w:proofErr w:type="spellEnd"/>
            <w:r w:rsidRPr="006B4DD6">
              <w:rPr>
                <w:sz w:val="20"/>
                <w:szCs w:val="20"/>
              </w:rPr>
              <w:t xml:space="preserve"> для разбавления </w:t>
            </w:r>
            <w:proofErr w:type="spellStart"/>
            <w:r w:rsidRPr="006B4DD6">
              <w:rPr>
                <w:sz w:val="20"/>
                <w:szCs w:val="20"/>
              </w:rPr>
              <w:t>аспирированных</w:t>
            </w:r>
            <w:proofErr w:type="spellEnd"/>
            <w:r w:rsidRPr="006B4DD6">
              <w:rPr>
                <w:sz w:val="20"/>
                <w:szCs w:val="20"/>
              </w:rPr>
              <w:t xml:space="preserve"> проб для анализа с целью измерения количества </w:t>
            </w:r>
            <w:proofErr w:type="spellStart"/>
            <w:r w:rsidRPr="006B4DD6">
              <w:rPr>
                <w:sz w:val="20"/>
                <w:szCs w:val="20"/>
              </w:rPr>
              <w:t>лейкоцитов,концентрации</w:t>
            </w:r>
            <w:proofErr w:type="spellEnd"/>
            <w:r w:rsidRPr="006B4DD6">
              <w:rPr>
                <w:sz w:val="20"/>
                <w:szCs w:val="20"/>
              </w:rPr>
              <w:t xml:space="preserve"> гемоглобина и количества тромбоцитов проводимость не более 13,40 </w:t>
            </w:r>
            <w:proofErr w:type="spellStart"/>
            <w:r w:rsidRPr="006B4DD6">
              <w:rPr>
                <w:sz w:val="20"/>
                <w:szCs w:val="20"/>
              </w:rPr>
              <w:t>mS</w:t>
            </w:r>
            <w:proofErr w:type="spellEnd"/>
            <w:r w:rsidRPr="006B4DD6">
              <w:rPr>
                <w:sz w:val="20"/>
                <w:szCs w:val="20"/>
              </w:rPr>
              <w:t xml:space="preserve"> </w:t>
            </w:r>
            <w:proofErr w:type="spellStart"/>
            <w:r w:rsidRPr="006B4DD6">
              <w:rPr>
                <w:sz w:val="20"/>
                <w:szCs w:val="20"/>
              </w:rPr>
              <w:t>pH</w:t>
            </w:r>
            <w:proofErr w:type="spellEnd"/>
          </w:p>
        </w:tc>
        <w:tc>
          <w:tcPr>
            <w:tcW w:w="992" w:type="dxa"/>
          </w:tcPr>
          <w:p w:rsidR="005760AB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5760AB" w:rsidRDefault="006B4DD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60AB" w:rsidRDefault="006B4DD6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29898</w:t>
            </w:r>
          </w:p>
        </w:tc>
        <w:tc>
          <w:tcPr>
            <w:tcW w:w="1349" w:type="dxa"/>
          </w:tcPr>
          <w:p w:rsidR="005760AB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239184</w:t>
            </w:r>
          </w:p>
        </w:tc>
      </w:tr>
      <w:tr w:rsidR="00B558BC" w:rsidTr="00AD0A82">
        <w:tc>
          <w:tcPr>
            <w:tcW w:w="675" w:type="dxa"/>
          </w:tcPr>
          <w:p w:rsidR="00B558BC" w:rsidRPr="005A01F9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2 981 548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lastRenderedPageBreak/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F27C50">
        <w:rPr>
          <w:rFonts w:ascii="Times New Roman" w:hAnsi="Times New Roman" w:cs="Times New Roman"/>
          <w:b/>
          <w:sz w:val="20"/>
          <w:szCs w:val="20"/>
        </w:rPr>
        <w:t>0</w:t>
      </w:r>
      <w:r w:rsidR="001A4ABC">
        <w:rPr>
          <w:rFonts w:ascii="Times New Roman" w:hAnsi="Times New Roman" w:cs="Times New Roman"/>
          <w:b/>
          <w:sz w:val="20"/>
          <w:szCs w:val="20"/>
          <w:lang w:val="kk-KZ"/>
        </w:rPr>
        <w:t>6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B4DD6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1A4ABC">
        <w:rPr>
          <w:rFonts w:ascii="Times New Roman" w:hAnsi="Times New Roman" w:cs="Times New Roman"/>
          <w:b/>
          <w:sz w:val="20"/>
          <w:szCs w:val="20"/>
          <w:lang w:val="kk-KZ"/>
        </w:rPr>
        <w:t>06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B4DD6">
        <w:rPr>
          <w:rFonts w:ascii="Times New Roman" w:hAnsi="Times New Roman" w:cs="Times New Roman"/>
          <w:b/>
          <w:sz w:val="20"/>
          <w:szCs w:val="20"/>
        </w:rPr>
        <w:t>8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886"/>
    <w:rsid w:val="000C0C45"/>
    <w:rsid w:val="000C153A"/>
    <w:rsid w:val="0013335C"/>
    <w:rsid w:val="001510C6"/>
    <w:rsid w:val="001A2DDB"/>
    <w:rsid w:val="001A4ABC"/>
    <w:rsid w:val="001C40A8"/>
    <w:rsid w:val="001D6B0A"/>
    <w:rsid w:val="00266AB0"/>
    <w:rsid w:val="00267848"/>
    <w:rsid w:val="00284591"/>
    <w:rsid w:val="00332FC5"/>
    <w:rsid w:val="00352986"/>
    <w:rsid w:val="00362952"/>
    <w:rsid w:val="004349C0"/>
    <w:rsid w:val="00446301"/>
    <w:rsid w:val="004C45ED"/>
    <w:rsid w:val="00512AEA"/>
    <w:rsid w:val="00532D73"/>
    <w:rsid w:val="005651B0"/>
    <w:rsid w:val="005760AB"/>
    <w:rsid w:val="00584030"/>
    <w:rsid w:val="005A01F9"/>
    <w:rsid w:val="00677F27"/>
    <w:rsid w:val="006B4DD6"/>
    <w:rsid w:val="00712490"/>
    <w:rsid w:val="007E1BAE"/>
    <w:rsid w:val="007E3455"/>
    <w:rsid w:val="00831932"/>
    <w:rsid w:val="0083279F"/>
    <w:rsid w:val="00844F36"/>
    <w:rsid w:val="008904FC"/>
    <w:rsid w:val="008936C8"/>
    <w:rsid w:val="00916F12"/>
    <w:rsid w:val="009831B7"/>
    <w:rsid w:val="009B7097"/>
    <w:rsid w:val="009F6FBC"/>
    <w:rsid w:val="00A26F2D"/>
    <w:rsid w:val="00A51815"/>
    <w:rsid w:val="00AD0A82"/>
    <w:rsid w:val="00B459B6"/>
    <w:rsid w:val="00B558BC"/>
    <w:rsid w:val="00B708D9"/>
    <w:rsid w:val="00B95E86"/>
    <w:rsid w:val="00BA6807"/>
    <w:rsid w:val="00C0111D"/>
    <w:rsid w:val="00C334FF"/>
    <w:rsid w:val="00C50856"/>
    <w:rsid w:val="00C77BAA"/>
    <w:rsid w:val="00C934AA"/>
    <w:rsid w:val="00D03623"/>
    <w:rsid w:val="00D807E0"/>
    <w:rsid w:val="00DB74EF"/>
    <w:rsid w:val="00DD1806"/>
    <w:rsid w:val="00DF57B3"/>
    <w:rsid w:val="00E2201A"/>
    <w:rsid w:val="00EA2B3C"/>
    <w:rsid w:val="00F02376"/>
    <w:rsid w:val="00F27C50"/>
    <w:rsid w:val="00F3200D"/>
    <w:rsid w:val="00F8071A"/>
    <w:rsid w:val="00FB1CB3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11</cp:revision>
  <cp:lastPrinted>2018-01-26T06:10:00Z</cp:lastPrinted>
  <dcterms:created xsi:type="dcterms:W3CDTF">2018-01-26T07:55:00Z</dcterms:created>
  <dcterms:modified xsi:type="dcterms:W3CDTF">2018-02-11T09:50:00Z</dcterms:modified>
</cp:coreProperties>
</file>